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Century Schoolbook L" w:hAnsi="Century Schoolbook L"/>
          <w:b/>
          <w:bCs/>
          <w:sz w:val="28"/>
          <w:szCs w:val="28"/>
          <w:u w:val="single"/>
        </w:rPr>
      </w:pPr>
      <w:r>
        <w:rPr>
          <w:rFonts w:ascii="Century Schoolbook L" w:hAnsi="Century Schoolbook L"/>
          <w:b/>
          <w:bCs/>
          <w:sz w:val="28"/>
          <w:szCs w:val="28"/>
          <w:u w:val="single"/>
        </w:rPr>
        <w:t>AGENDA of The Next Meeting of the Flagg Parish Council</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 xml:space="preserve">Issued by the Clerk to the Parish Council, </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Stephen Mansfield of Under The Hill Cottage, Earl Sterndale, SK170RN</w:t>
      </w:r>
    </w:p>
    <w:p>
      <w:pPr>
        <w:pStyle w:val="Header"/>
        <w:jc w:val="center"/>
        <w:rPr>
          <w:rFonts w:cs="Tahoma" w:ascii="Century Schoolbook L" w:hAnsi="Century Schoolbook L"/>
          <w:sz w:val="28"/>
          <w:szCs w:val="28"/>
        </w:rPr>
      </w:pPr>
      <w:r>
        <w:rPr>
          <w:rFonts w:cs="Tahoma" w:ascii="Century Schoolbook L" w:hAnsi="Century Schoolbook L"/>
          <w:sz w:val="28"/>
          <w:szCs w:val="28"/>
        </w:rPr>
        <w:t>Tel: 01298 83308  email swmde52@yahoo.co.uk</w:t>
      </w:r>
    </w:p>
    <w:p>
      <w:pPr>
        <w:pStyle w:val="Normal"/>
        <w:spacing w:lineRule="auto" w:line="240" w:before="0" w:after="0"/>
        <w:jc w:val="center"/>
        <w:rPr>
          <w:rFonts w:ascii="Century Schoolbook L" w:hAnsi="Century Schoolbook L"/>
          <w:b/>
          <w:sz w:val="28"/>
          <w:szCs w:val="28"/>
        </w:rPr>
      </w:pPr>
      <w:r>
        <w:rPr>
          <w:rFonts w:ascii="Century Schoolbook L" w:hAnsi="Century Schoolbook L"/>
          <w:b/>
          <w:sz w:val="28"/>
          <w:szCs w:val="28"/>
        </w:rPr>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TO:</w:t>
        <w:tab/>
        <w:t>The Chair and Members of Flagg Parish Council comprising;</w:t>
      </w:r>
    </w:p>
    <w:p>
      <w:pPr>
        <w:pStyle w:val="Normal"/>
        <w:spacing w:lineRule="auto" w:line="240" w:before="0" w:after="0"/>
        <w:rPr/>
      </w:pPr>
      <w:r>
        <w:rPr/>
      </w:r>
    </w:p>
    <w:tbl>
      <w:tblPr>
        <w:jc w:val="left"/>
        <w:tblInd w:w="2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5" w:type="dxa"/>
          <w:bottom w:w="55" w:type="dxa"/>
          <w:right w:w="55" w:type="dxa"/>
        </w:tblCellMar>
      </w:tblPr>
      <w:tblGrid>
        <w:gridCol w:w="1578"/>
        <w:gridCol w:w="4590"/>
      </w:tblGrid>
      <w:tr>
        <w:trPr>
          <w:cantSplit w:val="false"/>
        </w:trPr>
        <w:tc>
          <w:tcPr>
            <w:tcW w:w="157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Chair</w:t>
            </w:r>
          </w:p>
        </w:tc>
        <w:tc>
          <w:tcPr>
            <w:tcW w:w="459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t>Councillor Jean Dicken</w:t>
            </w:r>
          </w:p>
        </w:tc>
      </w:tr>
      <w:tr>
        <w:trPr>
          <w:cantSplit w:val="false"/>
        </w:trPr>
        <w:tc>
          <w:tcPr>
            <w:tcW w:w="1578"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t>Councillor Sue Naylor</w:t>
            </w:r>
          </w:p>
        </w:tc>
      </w:tr>
      <w:tr>
        <w:trPr>
          <w:cantSplit w:val="false"/>
        </w:trPr>
        <w:tc>
          <w:tcPr>
            <w:tcW w:w="1578"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t>Councillor Mavis Mycock</w:t>
            </w:r>
          </w:p>
        </w:tc>
      </w:tr>
      <w:tr>
        <w:trPr>
          <w:cantSplit w:val="false"/>
        </w:trPr>
        <w:tc>
          <w:tcPr>
            <w:tcW w:w="1578"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t>Councillor Val Palfreyman</w:t>
            </w:r>
          </w:p>
        </w:tc>
      </w:tr>
      <w:tr>
        <w:trPr>
          <w:cantSplit w:val="false"/>
        </w:trPr>
        <w:tc>
          <w:tcPr>
            <w:tcW w:w="1578"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t>Councillor Susan Waldron</w:t>
            </w:r>
          </w:p>
        </w:tc>
      </w:tr>
    </w:tbl>
    <w:p>
      <w:pPr>
        <w:pStyle w:val="Normal"/>
        <w:spacing w:lineRule="auto" w:line="240" w:before="0" w:after="0"/>
        <w:rPr/>
      </w:pPr>
      <w:r>
        <w:rPr/>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You are requested to attend the meeting of Flagg Parish Council to be held at Flagg Village Hall on Tuesday 9</w:t>
      </w:r>
      <w:r>
        <w:rPr>
          <w:rFonts w:ascii="Century Schoolbook L" w:hAnsi="Century Schoolbook L"/>
          <w:sz w:val="28"/>
          <w:szCs w:val="28"/>
          <w:vertAlign w:val="superscript"/>
        </w:rPr>
        <w:t>th</w:t>
      </w:r>
      <w:r>
        <w:rPr>
          <w:rFonts w:ascii="Century Schoolbook L" w:hAnsi="Century Schoolbook L"/>
          <w:sz w:val="28"/>
          <w:szCs w:val="28"/>
        </w:rPr>
        <w:t xml:space="preserve"> May,</w:t>
      </w:r>
      <w:r>
        <w:rPr>
          <w:rFonts w:cs="Arial" w:ascii="Century Schoolbook L" w:hAnsi="Century Schoolbook L"/>
          <w:b w:val="false"/>
          <w:bCs w:val="false"/>
          <w:color w:val="000000"/>
          <w:sz w:val="24"/>
          <w:szCs w:val="24"/>
          <w:shd w:fill="FFFFFF" w:val="clear"/>
        </w:rPr>
        <w:t xml:space="preserve"> 2017 </w:t>
      </w:r>
      <w:r>
        <w:rPr>
          <w:rFonts w:cs="Arial" w:ascii="Century Schoolbook L" w:hAnsi="Century Schoolbook L"/>
          <w:b w:val="false"/>
          <w:bCs w:val="false"/>
          <w:color w:val="000000"/>
          <w:sz w:val="28"/>
          <w:szCs w:val="28"/>
        </w:rPr>
        <w:t xml:space="preserve"> at 7:30pm </w:t>
      </w:r>
      <w:r>
        <w:rPr>
          <w:rFonts w:ascii="Century Schoolbook L" w:hAnsi="Century Schoolbook L"/>
          <w:sz w:val="28"/>
          <w:szCs w:val="28"/>
        </w:rPr>
        <w:t xml:space="preserve"> for the purpose of transacting the business listed on this agenda.  </w:t>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r>
    </w:p>
    <w:p>
      <w:pPr>
        <w:pStyle w:val="Normal"/>
        <w:spacing w:lineRule="auto" w:line="240" w:before="0" w:after="0"/>
        <w:rPr>
          <w:rFonts w:ascii="Century Schoolbook L" w:hAnsi="Century Schoolbook L"/>
          <w:b/>
          <w:sz w:val="28"/>
          <w:szCs w:val="28"/>
        </w:rPr>
      </w:pPr>
      <w:r>
        <w:rPr>
          <w:rFonts w:ascii="Century Schoolbook L" w:hAnsi="Century Schoolbook L"/>
          <w:b w:val="false"/>
          <w:bCs w:val="false"/>
          <w:sz w:val="28"/>
          <w:szCs w:val="28"/>
        </w:rPr>
        <w:t>Signed by Stephen Mansfield</w:t>
      </w:r>
      <w:r>
        <w:rPr>
          <w:rFonts w:ascii="Century Schoolbook L" w:hAnsi="Century Schoolbook L"/>
          <w:b/>
          <w:sz w:val="28"/>
          <w:szCs w:val="28"/>
        </w:rPr>
        <w:t xml:space="preserve">  ..................................... Date..........................</w:t>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Clerk, R.F.O. &amp; Proper Officer to Flagg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center"/>
        <w:rPr>
          <w:rFonts w:ascii="Century Schoolbook L" w:hAnsi="Century Schoolbook L"/>
          <w:b/>
          <w:sz w:val="36"/>
          <w:szCs w:val="36"/>
        </w:rPr>
      </w:pPr>
      <w:r>
        <w:rPr>
          <w:rFonts w:ascii="Century Schoolbook L" w:hAnsi="Century Schoolbook L"/>
          <w:b/>
          <w:sz w:val="36"/>
          <w:szCs w:val="36"/>
        </w:rPr>
        <w:t xml:space="preserve">AGENDA </w:t>
      </w:r>
    </w:p>
    <w:p>
      <w:pPr>
        <w:pStyle w:val="Normal"/>
        <w:spacing w:lineRule="auto" w:line="240" w:before="0" w:after="0"/>
        <w:jc w:val="center"/>
        <w:rPr>
          <w:rFonts w:cs="Arial" w:ascii="Century Schoolbook L" w:hAnsi="Century Schoolbook L"/>
          <w:b/>
          <w:sz w:val="28"/>
          <w:szCs w:val="28"/>
        </w:rPr>
      </w:pPr>
      <w:r>
        <w:rPr>
          <w:rFonts w:cs="Tahoma" w:ascii="Tahoma" w:hAnsi="Tahoma"/>
          <w:b/>
          <w:sz w:val="28"/>
          <w:szCs w:val="28"/>
        </w:rPr>
        <w:t>(</w:t>
      </w:r>
      <w:r>
        <w:rPr>
          <w:rFonts w:cs="Arial" w:ascii="Century Schoolbook L" w:hAnsi="Century Schoolbook L"/>
          <w:b/>
          <w:sz w:val="28"/>
          <w:szCs w:val="28"/>
        </w:rPr>
        <w:t xml:space="preserve">MEMBERS OF THE PUBLIC AND PRESS </w:t>
      </w:r>
    </w:p>
    <w:p>
      <w:pPr>
        <w:pStyle w:val="Normal"/>
        <w:spacing w:lineRule="auto" w:line="240" w:before="0" w:after="0"/>
        <w:jc w:val="center"/>
        <w:rPr>
          <w:rFonts w:cs="Arial" w:ascii="Century Schoolbook L" w:hAnsi="Century Schoolbook L"/>
          <w:b/>
          <w:sz w:val="28"/>
          <w:szCs w:val="28"/>
        </w:rPr>
      </w:pPr>
      <w:r>
        <w:rPr>
          <w:rFonts w:cs="Arial" w:ascii="Century Schoolbook L" w:hAnsi="Century Schoolbook L"/>
          <w:b/>
          <w:sz w:val="28"/>
          <w:szCs w:val="28"/>
        </w:rPr>
        <w:t>ARE WELCOME TO ATTEND)</w:t>
      </w:r>
    </w:p>
    <w:p>
      <w:pPr>
        <w:pStyle w:val="Normal"/>
        <w:spacing w:lineRule="auto" w:line="240" w:before="0" w:after="0"/>
        <w:jc w:val="both"/>
        <w:rPr>
          <w:sz w:val="24"/>
          <w:szCs w:val="24"/>
        </w:rPr>
      </w:pPr>
      <w:r>
        <w:rPr>
          <w:sz w:val="24"/>
          <w:szCs w:val="24"/>
        </w:rPr>
      </w:r>
    </w:p>
    <w:tbl>
      <w:tblPr>
        <w:jc w:val="left"/>
        <w:tblInd w:w="2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5" w:type="dxa"/>
          <w:bottom w:w="55" w:type="dxa"/>
          <w:right w:w="55" w:type="dxa"/>
        </w:tblCellMar>
      </w:tblPr>
      <w:tblGrid>
        <w:gridCol w:w="789"/>
        <w:gridCol w:w="8151"/>
        <w:gridCol w:w="694"/>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Order</w:t>
            </w:r>
          </w:p>
        </w:tc>
        <w:tc>
          <w:tcPr>
            <w:tcW w:w="815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spacing w:before="0" w:after="79"/>
              <w:rPr>
                <w:sz w:val="28"/>
                <w:szCs w:val="28"/>
              </w:rPr>
            </w:pPr>
            <w:r>
              <w:rPr>
                <w:sz w:val="28"/>
                <w:szCs w:val="28"/>
              </w:rPr>
              <w:t>Item</w:t>
            </w:r>
          </w:p>
        </w:tc>
        <w:tc>
          <w:tcPr>
            <w:tcW w:w="6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t>Vary</w:t>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jc w:val="both"/>
              <w:rPr>
                <w:b w:val="false"/>
                <w:sz w:val="28"/>
                <w:szCs w:val="28"/>
                <w:shd w:fill="FFFFFF" w:val="clear"/>
              </w:rPr>
            </w:pPr>
            <w:r>
              <w:rPr>
                <w:b w:val="false"/>
                <w:sz w:val="28"/>
                <w:szCs w:val="28"/>
                <w:shd w:fill="FFFFFF" w:val="clear"/>
              </w:rPr>
              <w:t xml:space="preserve">To sign the attendance register and to hear the Chair declare the meeting open. </w:t>
            </w:r>
          </w:p>
          <w:p>
            <w:pPr>
              <w:pStyle w:val="Normal"/>
              <w:spacing w:lineRule="auto" w:line="240" w:before="0" w:after="79"/>
              <w:jc w:val="both"/>
              <w:rPr>
                <w:b w:val="false"/>
                <w:sz w:val="28"/>
                <w:szCs w:val="28"/>
                <w:shd w:fill="FFFFFF" w:val="clear"/>
              </w:rPr>
            </w:pPr>
            <w:r>
              <w:rPr>
                <w:b w:val="false"/>
                <w:sz w:val="28"/>
                <w:szCs w:val="28"/>
                <w:shd w:fill="FFFFFF" w:val="clear"/>
              </w:rPr>
              <w:t>To receive any Apologies for Absence of the above summoned members.</w:t>
            </w:r>
          </w:p>
          <w:p>
            <w:pPr>
              <w:pStyle w:val="Normal"/>
              <w:spacing w:lineRule="auto" w:line="240" w:before="0" w:after="79"/>
              <w:jc w:val="both"/>
              <w:rPr>
                <w:b w:val="false"/>
                <w:sz w:val="28"/>
                <w:szCs w:val="28"/>
                <w:shd w:fill="FFFFFF" w:val="clear"/>
              </w:rPr>
            </w:pPr>
            <w:r>
              <w:rPr>
                <w:b w:val="false"/>
                <w:sz w:val="28"/>
                <w:szCs w:val="28"/>
                <w:shd w:fill="FFFFFF" w:val="clear"/>
              </w:rPr>
              <w:t>To witness members of the Public identifying themselves and being handed the document “Advice to members of the public attending parish meetings”.</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2</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jc w:val="both"/>
              <w:rPr>
                <w:sz w:val="28"/>
                <w:szCs w:val="28"/>
              </w:rPr>
            </w:pPr>
            <w:r>
              <w:rPr>
                <w:sz w:val="28"/>
                <w:szCs w:val="28"/>
              </w:rPr>
              <w:t xml:space="preserve">To consider any requests for Variations of Order of Business. </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3</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left"/>
              <w:rPr>
                <w:sz w:val="28"/>
                <w:szCs w:val="28"/>
              </w:rPr>
            </w:pPr>
            <w:r>
              <w:rPr>
                <w:sz w:val="28"/>
                <w:szCs w:val="28"/>
              </w:rPr>
              <w:t>To make any Declaration of Members' Interests and to consider requests for dispensations from members on matters in which they have a disclosable pecuniary Interest.</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4</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8"/>
                <w:szCs w:val="28"/>
              </w:rPr>
            </w:pPr>
            <w:r>
              <w:rPr>
                <w:sz w:val="28"/>
                <w:szCs w:val="28"/>
              </w:rPr>
              <w:t>To determine which items, if any, from this Agenda should be taken with the public excluded (Public Bodies (Admission to Meetings) Act 1960) and defer such items to be taken under item 16 of this agenda.</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5</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8"/>
                <w:szCs w:val="28"/>
              </w:rPr>
            </w:pPr>
            <w:r>
              <w:rPr>
                <w:sz w:val="28"/>
                <w:szCs w:val="28"/>
              </w:rPr>
              <w:t>To confirm the Minutes of the Parish Council meeting held on 14</w:t>
            </w:r>
            <w:r>
              <w:rPr>
                <w:sz w:val="28"/>
                <w:szCs w:val="28"/>
                <w:vertAlign w:val="superscript"/>
              </w:rPr>
              <w:t>th</w:t>
            </w:r>
            <w:r>
              <w:rPr>
                <w:sz w:val="28"/>
                <w:szCs w:val="28"/>
              </w:rPr>
              <w:t xml:space="preserve">    March 2017.</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6</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8"/>
                <w:szCs w:val="28"/>
              </w:rPr>
            </w:pPr>
            <w:r>
              <w:rPr>
                <w:sz w:val="28"/>
                <w:szCs w:val="28"/>
              </w:rPr>
              <w:t>To discuss any matters arising from the Minutes of the last or other recent meetings of the Parish Council .</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7</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8"/>
                <w:szCs w:val="28"/>
              </w:rPr>
            </w:pPr>
            <w:r>
              <w:rPr>
                <w:sz w:val="28"/>
                <w:szCs w:val="28"/>
              </w:rPr>
              <w:t xml:space="preserve">To hear members of the public speaking: At the discretion of the Chair of the meeting, a period of not more than 10 minutes will be made available for members of the public to address the meeting or comment on any matter on this agenda. </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8</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8"/>
                <w:szCs w:val="28"/>
              </w:rPr>
            </w:pPr>
            <w:r>
              <w:rPr>
                <w:sz w:val="28"/>
                <w:szCs w:val="28"/>
              </w:rPr>
              <w:t>To make and hear reports on parish managed works or works being undertaken in the Parish managed by other agencies.</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9</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8"/>
                <w:szCs w:val="28"/>
              </w:rPr>
            </w:pPr>
            <w:r>
              <w:rPr>
                <w:sz w:val="28"/>
                <w:szCs w:val="28"/>
              </w:rPr>
              <w:t>1)To instruct the Clerk to make reports on Highway defects to Derbyshire County Council.</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10</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rFonts w:cs="Tahoma"/>
                <w:bCs/>
                <w:sz w:val="28"/>
                <w:szCs w:val="28"/>
              </w:rPr>
            </w:pPr>
            <w:r>
              <w:rPr>
                <w:rFonts w:cs="Tahoma"/>
                <w:bCs/>
                <w:sz w:val="28"/>
                <w:szCs w:val="28"/>
              </w:rPr>
              <w:t xml:space="preserve">Periodic review of Council policies, etc: </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11</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b w:val="false"/>
                <w:sz w:val="24"/>
                <w:szCs w:val="24"/>
              </w:rPr>
            </w:pPr>
            <w:r>
              <w:rPr>
                <w:b w:val="false"/>
                <w:sz w:val="28"/>
                <w:szCs w:val="28"/>
              </w:rPr>
              <w:t>Planning</w:t>
            </w:r>
            <w:r>
              <w:rPr>
                <w:b w:val="false"/>
                <w:sz w:val="24"/>
                <w:szCs w:val="24"/>
              </w:rPr>
              <w:t>:</w:t>
            </w:r>
          </w:p>
          <w:p>
            <w:pPr>
              <w:pStyle w:val="Normal"/>
              <w:spacing w:lineRule="auto" w:line="240" w:before="0" w:after="79"/>
              <w:ind w:left="0" w:right="0" w:hanging="0"/>
              <w:jc w:val="both"/>
              <w:rPr>
                <w:b w:val="false"/>
                <w:sz w:val="24"/>
                <w:szCs w:val="24"/>
              </w:rPr>
            </w:pPr>
            <w:r>
              <w:rPr>
                <w:b w:val="false"/>
                <w:sz w:val="28"/>
                <w:szCs w:val="28"/>
              </w:rPr>
              <w:t>1)To review the Clerk’s responses to previously considered applications</w:t>
            </w:r>
            <w:r>
              <w:rPr>
                <w:b w:val="false"/>
                <w:sz w:val="24"/>
                <w:szCs w:val="24"/>
              </w:rPr>
              <w:t>.</w:t>
            </w:r>
          </w:p>
          <w:p>
            <w:pPr>
              <w:pStyle w:val="Normal"/>
              <w:spacing w:lineRule="auto" w:line="240" w:before="0" w:after="79"/>
              <w:ind w:left="0" w:right="0" w:hanging="0"/>
              <w:jc w:val="both"/>
              <w:rPr>
                <w:b w:val="false"/>
                <w:sz w:val="24"/>
                <w:szCs w:val="24"/>
              </w:rPr>
            </w:pPr>
            <w:r>
              <w:rPr>
                <w:b w:val="false"/>
                <w:sz w:val="24"/>
                <w:szCs w:val="24"/>
              </w:rPr>
              <w:t xml:space="preserve">1.1) </w:t>
            </w:r>
            <w:hyperlink r:id="rId2">
              <w:r>
                <w:rPr>
                  <w:rStyle w:val="InternetLink"/>
                  <w:b w:val="false"/>
                  <w:sz w:val="24"/>
                  <w:szCs w:val="24"/>
                </w:rPr>
                <w:t>NP/DDD/0317/0282</w:t>
              </w:r>
            </w:hyperlink>
            <w:r>
              <w:rPr>
                <w:b w:val="false"/>
                <w:sz w:val="24"/>
                <w:szCs w:val="24"/>
              </w:rPr>
              <w:t xml:space="preserve"> </w:t>
            </w:r>
            <w:hyperlink r:id="rId3">
              <w:r>
                <w:rPr>
                  <w:rStyle w:val="InternetLink"/>
                  <w:b w:val="false"/>
                  <w:sz w:val="24"/>
                  <w:szCs w:val="24"/>
                </w:rPr>
                <w:t xml:space="preserve">Old Unitarian Chapel Main Road Flagg </w:t>
              </w:r>
            </w:hyperlink>
            <w:r>
              <w:rPr>
                <w:b w:val="false"/>
                <w:sz w:val="24"/>
                <w:szCs w:val="24"/>
              </w:rPr>
              <w:t>Erection of a summerhouse on a concrete base and natural stone patio area to front registered on 20 Mar 2017</w:t>
            </w:r>
          </w:p>
          <w:p>
            <w:pPr>
              <w:pStyle w:val="Normal"/>
              <w:spacing w:lineRule="auto" w:line="240" w:before="0" w:after="79"/>
              <w:ind w:left="0" w:right="0" w:hanging="0"/>
              <w:jc w:val="both"/>
              <w:rPr>
                <w:b w:val="false"/>
                <w:sz w:val="24"/>
                <w:szCs w:val="24"/>
              </w:rPr>
            </w:pPr>
            <w:r>
              <w:rPr>
                <w:b w:val="false"/>
                <w:sz w:val="24"/>
                <w:szCs w:val="24"/>
              </w:rPr>
              <w:t>Flagg Parish Council registered no objections.</w:t>
            </w:r>
          </w:p>
          <w:p>
            <w:pPr>
              <w:pStyle w:val="Normal"/>
              <w:spacing w:lineRule="auto" w:line="240" w:before="0" w:after="79"/>
              <w:ind w:left="0" w:right="0" w:hanging="0"/>
              <w:jc w:val="both"/>
              <w:rPr>
                <w:rFonts w:cs="Arial"/>
                <w:b w:val="false"/>
                <w:color w:val="000000"/>
                <w:sz w:val="24"/>
                <w:szCs w:val="24"/>
                <w:shd w:fill="FFFFFF" w:val="clear"/>
              </w:rPr>
            </w:pPr>
            <w:r>
              <w:rPr>
                <w:b w:val="false"/>
                <w:sz w:val="28"/>
                <w:szCs w:val="28"/>
              </w:rPr>
              <w:t>2)</w:t>
            </w:r>
            <w:r>
              <w:rPr>
                <w:rFonts w:cs="Arial"/>
                <w:b w:val="false"/>
                <w:color w:val="000000"/>
                <w:sz w:val="28"/>
                <w:szCs w:val="28"/>
                <w:shd w:fill="FFFFFF" w:val="clear"/>
              </w:rPr>
              <w:t>To consider new applications and frame responses</w:t>
            </w:r>
            <w:r>
              <w:rPr>
                <w:rFonts w:cs="Arial"/>
                <w:b w:val="false"/>
                <w:color w:val="000000"/>
                <w:sz w:val="24"/>
                <w:szCs w:val="24"/>
                <w:shd w:fill="FFFFFF" w:val="clear"/>
              </w:rPr>
              <w:t>;</w:t>
            </w:r>
          </w:p>
          <w:p>
            <w:pPr>
              <w:pStyle w:val="Normal"/>
              <w:spacing w:lineRule="auto" w:line="240" w:before="0" w:after="79"/>
              <w:ind w:left="0" w:right="0" w:hanging="0"/>
              <w:jc w:val="both"/>
              <w:rPr/>
            </w:pPr>
            <w:r>
              <w:rPr/>
              <w:t xml:space="preserve">2.1)  </w:t>
            </w:r>
            <w:hyperlink r:id="rId4">
              <w:r>
                <w:rPr>
                  <w:rStyle w:val="InternetLink"/>
                </w:rPr>
                <w:t>3171890</w:t>
              </w:r>
            </w:hyperlink>
            <w:r>
              <w:rPr/>
              <w:t xml:space="preserve"> (appeal) </w:t>
            </w:r>
            <w:hyperlink r:id="rId5">
              <w:r>
                <w:rPr>
                  <w:rStyle w:val="InternetLink"/>
                </w:rPr>
                <w:t>Land north east of Holly House Farm Flagg</w:t>
              </w:r>
            </w:hyperlink>
            <w:r>
              <w:rPr/>
              <w:t xml:space="preserve"> COU siting of static caravan on the land to provide residential accommodation, and siting of touring caravan on the land PCN RETURNED, AWAITING FURTHER DETAILS (appeal)  appeal registered on 29 Mar 2017 </w:t>
            </w:r>
          </w:p>
          <w:p>
            <w:pPr>
              <w:pStyle w:val="Normal"/>
              <w:spacing w:lineRule="auto" w:line="240" w:before="0" w:after="79"/>
              <w:ind w:left="0" w:right="0" w:hanging="0"/>
              <w:jc w:val="both"/>
              <w:rPr>
                <w:b w:val="false"/>
                <w:sz w:val="24"/>
                <w:szCs w:val="24"/>
              </w:rPr>
            </w:pPr>
            <w:r>
              <w:rPr>
                <w:b w:val="false"/>
                <w:sz w:val="28"/>
                <w:szCs w:val="28"/>
              </w:rPr>
              <w:t>3)To hear notifications of Planning Decisions</w:t>
            </w:r>
            <w:r>
              <w:rPr>
                <w:b w:val="false"/>
                <w:sz w:val="24"/>
                <w:szCs w:val="24"/>
              </w:rPr>
              <w:t>.- none received.</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12</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4"/>
                <w:szCs w:val="24"/>
              </w:rPr>
            </w:pPr>
            <w:r>
              <w:rPr>
                <w:sz w:val="28"/>
                <w:szCs w:val="28"/>
              </w:rPr>
              <w:t>Chairman’s announcements</w:t>
            </w:r>
            <w:r>
              <w:rPr>
                <w:sz w:val="24"/>
                <w:szCs w:val="24"/>
              </w:rPr>
              <w:t>.</w:t>
            </w:r>
          </w:p>
          <w:p>
            <w:pPr>
              <w:pStyle w:val="Normal"/>
              <w:spacing w:lineRule="auto" w:line="240" w:before="0" w:after="79"/>
              <w:ind w:left="0" w:right="0" w:hanging="0"/>
              <w:jc w:val="both"/>
              <w:rPr>
                <w:sz w:val="24"/>
                <w:szCs w:val="24"/>
              </w:rPr>
            </w:pPr>
            <w:r>
              <w:rPr>
                <w:sz w:val="24"/>
                <w:szCs w:val="24"/>
              </w:rPr>
              <w:t>1)Proposed meeting with Derbyshire Dales Environmental Officer on 24</w:t>
            </w:r>
            <w:r>
              <w:rPr>
                <w:sz w:val="24"/>
                <w:szCs w:val="24"/>
                <w:vertAlign w:val="superscript"/>
              </w:rPr>
              <w:t>th</w:t>
            </w:r>
            <w:r>
              <w:rPr>
                <w:sz w:val="24"/>
                <w:szCs w:val="24"/>
              </w:rPr>
              <w:t xml:space="preserve"> May 2017 at 6:00 pm in the Village Hall. Reasons and objectives for calling meeting – to improve communications and understanding between all parties concerned.</w:t>
            </w:r>
          </w:p>
          <w:p>
            <w:pPr>
              <w:pStyle w:val="Normal"/>
              <w:spacing w:lineRule="auto" w:line="240" w:before="0" w:after="79"/>
              <w:ind w:left="0" w:right="0" w:hanging="0"/>
              <w:jc w:val="both"/>
              <w:rPr>
                <w:sz w:val="24"/>
                <w:szCs w:val="24"/>
              </w:rPr>
            </w:pPr>
            <w:r>
              <w:rPr>
                <w:sz w:val="24"/>
                <w:szCs w:val="24"/>
              </w:rPr>
              <w:t>2) Any other matters.</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13</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ind w:left="0" w:right="0" w:hanging="0"/>
              <w:jc w:val="both"/>
              <w:rPr>
                <w:sz w:val="28"/>
                <w:szCs w:val="28"/>
              </w:rPr>
            </w:pPr>
            <w:r>
              <w:rPr>
                <w:sz w:val="28"/>
                <w:szCs w:val="28"/>
              </w:rPr>
              <w:t>Updates from the Clerk:</w:t>
            </w:r>
          </w:p>
          <w:p>
            <w:pPr>
              <w:pStyle w:val="Normal"/>
              <w:spacing w:lineRule="auto" w:line="240" w:before="0" w:after="79"/>
              <w:ind w:left="0" w:right="0" w:hanging="0"/>
              <w:jc w:val="both"/>
              <w:rPr>
                <w:sz w:val="28"/>
                <w:szCs w:val="28"/>
              </w:rPr>
            </w:pPr>
            <w:r>
              <w:rPr>
                <w:sz w:val="28"/>
                <w:szCs w:val="28"/>
              </w:rPr>
              <w:t>1)Status of Flagg Parish Council website.</w:t>
            </w:r>
          </w:p>
          <w:p>
            <w:pPr>
              <w:pStyle w:val="Normal"/>
              <w:spacing w:lineRule="auto" w:line="240" w:before="0" w:after="79"/>
              <w:ind w:left="0" w:right="0" w:hanging="0"/>
              <w:jc w:val="both"/>
              <w:rPr>
                <w:sz w:val="28"/>
                <w:szCs w:val="28"/>
              </w:rPr>
            </w:pPr>
            <w:r>
              <w:rPr>
                <w:sz w:val="28"/>
                <w:szCs w:val="28"/>
              </w:rPr>
              <w:t>2)Status of Flagg Parish Council files and records.</w:t>
            </w:r>
          </w:p>
          <w:p>
            <w:pPr>
              <w:pStyle w:val="Normal"/>
              <w:spacing w:lineRule="auto" w:line="240" w:before="0" w:after="79"/>
              <w:ind w:left="0" w:right="0" w:hanging="0"/>
              <w:jc w:val="both"/>
              <w:rPr/>
            </w:pPr>
            <w:r>
              <w:rPr>
                <w:sz w:val="28"/>
                <w:szCs w:val="28"/>
              </w:rPr>
              <w:t xml:space="preserve">3) </w:t>
            </w:r>
            <w:r>
              <w:rPr/>
              <w:t>Cycling Road Race – Parish Council to advise organisers of village needs.</w:t>
            </w:r>
          </w:p>
          <w:p>
            <w:pPr>
              <w:pStyle w:val="Normal"/>
              <w:spacing w:lineRule="auto" w:line="240" w:before="0" w:after="79"/>
              <w:ind w:left="0" w:right="0" w:hanging="0"/>
              <w:jc w:val="both"/>
              <w:rPr/>
            </w:pPr>
            <w:r>
              <w:rPr/>
              <w:t>4)  Date for road-running race .</w:t>
            </w:r>
          </w:p>
          <w:p>
            <w:pPr>
              <w:pStyle w:val="Normal"/>
              <w:spacing w:lineRule="auto" w:line="240" w:before="0" w:after="79"/>
              <w:ind w:left="0" w:right="0" w:hanging="0"/>
              <w:jc w:val="both"/>
              <w:rPr>
                <w:sz w:val="24"/>
                <w:szCs w:val="24"/>
              </w:rPr>
            </w:pPr>
            <w:r>
              <w:rPr>
                <w:sz w:val="28"/>
                <w:szCs w:val="28"/>
              </w:rPr>
              <w:t xml:space="preserve">5) </w:t>
            </w:r>
            <w:r>
              <w:rPr>
                <w:sz w:val="24"/>
                <w:szCs w:val="24"/>
              </w:rPr>
              <w:t>Application for funding for the Transparency Regulations to be made by Clerk.</w:t>
            </w:r>
          </w:p>
          <w:p>
            <w:pPr>
              <w:pStyle w:val="Normal"/>
              <w:spacing w:lineRule="auto" w:line="240" w:before="0" w:after="79"/>
              <w:ind w:left="0" w:right="0" w:hanging="0"/>
              <w:jc w:val="both"/>
              <w:rPr>
                <w:sz w:val="24"/>
                <w:szCs w:val="24"/>
              </w:rPr>
            </w:pPr>
            <w:r>
              <w:rPr>
                <w:sz w:val="24"/>
                <w:szCs w:val="24"/>
              </w:rPr>
              <w:t>6) Costs for Defibrillator. Agree and place order.</w:t>
            </w:r>
          </w:p>
          <w:p>
            <w:pPr>
              <w:pStyle w:val="Normal"/>
              <w:spacing w:lineRule="auto" w:line="240" w:before="0" w:after="79"/>
              <w:ind w:left="0" w:right="0" w:hanging="0"/>
              <w:jc w:val="both"/>
              <w:rPr>
                <w:sz w:val="24"/>
                <w:szCs w:val="24"/>
              </w:rPr>
            </w:pPr>
            <w:r>
              <w:rPr>
                <w:sz w:val="24"/>
                <w:szCs w:val="24"/>
              </w:rPr>
              <w:t>7) Tidying of redundant Village recycling area and conversion back to Car Park.</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14</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jc w:val="both"/>
              <w:rPr>
                <w:sz w:val="24"/>
                <w:szCs w:val="24"/>
              </w:rPr>
            </w:pPr>
            <w:r>
              <w:rPr>
                <w:sz w:val="28"/>
                <w:szCs w:val="28"/>
              </w:rPr>
              <w:t>Finance</w:t>
            </w:r>
            <w:r>
              <w:rPr>
                <w:sz w:val="24"/>
                <w:szCs w:val="24"/>
              </w:rPr>
              <w:t>:</w:t>
            </w:r>
          </w:p>
          <w:p>
            <w:pPr>
              <w:pStyle w:val="Normal"/>
              <w:spacing w:lineRule="auto" w:line="240" w:before="0" w:after="79"/>
              <w:ind w:left="0" w:right="0" w:hanging="0"/>
              <w:jc w:val="both"/>
              <w:rPr>
                <w:sz w:val="28"/>
                <w:szCs w:val="28"/>
              </w:rPr>
            </w:pPr>
            <w:r>
              <w:rPr>
                <w:sz w:val="28"/>
                <w:szCs w:val="28"/>
              </w:rPr>
              <w:t>1)To note current bank balances and transactions dated up to</w:t>
            </w:r>
          </w:p>
          <w:p>
            <w:pPr>
              <w:pStyle w:val="Normal"/>
              <w:spacing w:lineRule="auto" w:line="240" w:before="0" w:after="79"/>
              <w:ind w:left="0" w:right="0" w:hanging="0"/>
              <w:jc w:val="both"/>
              <w:rPr>
                <w:sz w:val="28"/>
                <w:szCs w:val="28"/>
              </w:rPr>
            </w:pPr>
            <w:r>
              <w:rPr>
                <w:sz w:val="28"/>
                <w:szCs w:val="28"/>
              </w:rPr>
              <w:t xml:space="preserve"> </w:t>
            </w:r>
            <w:r>
              <w:rPr>
                <w:sz w:val="28"/>
                <w:szCs w:val="28"/>
              </w:rPr>
              <w:t>31</w:t>
            </w:r>
            <w:r>
              <w:rPr>
                <w:sz w:val="28"/>
                <w:szCs w:val="28"/>
                <w:vertAlign w:val="superscript"/>
              </w:rPr>
              <w:t>st</w:t>
            </w:r>
            <w:r>
              <w:rPr>
                <w:sz w:val="28"/>
                <w:szCs w:val="28"/>
              </w:rPr>
              <w:t xml:space="preserve"> March 2017 and reconcile balances and transactions with the Parish Accounts Records. Full inspection of accounts by all Parish Councillors. </w:t>
            </w:r>
          </w:p>
          <w:p>
            <w:pPr>
              <w:pStyle w:val="Normal"/>
              <w:suppressAutoHyphens w:val="false"/>
              <w:spacing w:lineRule="auto" w:line="240" w:before="0" w:after="79"/>
              <w:ind w:left="0" w:right="0" w:hanging="0"/>
              <w:jc w:val="both"/>
              <w:rPr>
                <w:sz w:val="28"/>
                <w:szCs w:val="28"/>
              </w:rPr>
            </w:pPr>
            <w:r>
              <w:rPr>
                <w:sz w:val="28"/>
                <w:szCs w:val="28"/>
              </w:rPr>
              <w:t>2)To authorise payment of the liabilities of the Parish Council.</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p>
      <w:pPr>
        <w:pStyle w:val="Normal"/>
        <w:spacing w:lineRule="auto" w:line="240" w:before="0" w:after="80"/>
        <w:jc w:val="both"/>
        <w:rPr/>
      </w:pPr>
      <w:r>
        <w:rPr/>
      </w:r>
    </w:p>
    <w:p>
      <w:pPr>
        <w:pStyle w:val="Normal"/>
        <w:spacing w:lineRule="auto" w:line="240" w:before="0" w:after="80"/>
        <w:jc w:val="both"/>
        <w:rPr/>
      </w:pPr>
      <w:r>
        <w:rPr/>
      </w:r>
    </w:p>
    <w:p>
      <w:pPr>
        <w:pStyle w:val="Normal"/>
        <w:spacing w:lineRule="auto" w:line="240" w:before="0" w:after="80"/>
        <w:jc w:val="both"/>
        <w:rPr/>
      </w:pPr>
      <w:r>
        <w:rPr/>
      </w:r>
    </w:p>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r>
    </w:p>
    <w:tbl>
      <w:tblPr>
        <w:jc w:val="left"/>
        <w:tblInd w:w="85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23" w:type="dxa"/>
          <w:bottom w:w="0" w:type="dxa"/>
          <w:right w:w="108" w:type="dxa"/>
        </w:tblCellMar>
      </w:tblPr>
      <w:tblGrid>
        <w:gridCol w:w="1174"/>
        <w:gridCol w:w="2952"/>
        <w:gridCol w:w="2879"/>
        <w:gridCol w:w="1769"/>
      </w:tblGrid>
      <w:tr>
        <w:trPr>
          <w:trHeight w:val="283" w:hRule="atLeast"/>
          <w:cantSplit w:val="false"/>
        </w:trPr>
        <w:tc>
          <w:tcPr>
            <w:tcW w:w="1174"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Chq No</w:t>
            </w:r>
          </w:p>
        </w:tc>
        <w:tc>
          <w:tcPr>
            <w:tcW w:w="2952"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Payee/Voucher Number</w:t>
            </w:r>
          </w:p>
        </w:tc>
        <w:tc>
          <w:tcPr>
            <w:tcW w:w="2879"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Item</w:t>
            </w:r>
          </w:p>
        </w:tc>
        <w:tc>
          <w:tcPr>
            <w:tcW w:w="1769"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2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Amount</w:t>
            </w:r>
          </w:p>
        </w:tc>
      </w:tr>
      <w:tr>
        <w:trPr>
          <w:trHeight w:val="283" w:hRule="atLeast"/>
          <w:cantSplit w:val="false"/>
        </w:trPr>
        <w:tc>
          <w:tcPr>
            <w:tcW w:w="1174"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000254</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pPr>
            <w:r>
              <w:rPr/>
              <w:t>HMRC PAYE (Cheque  issued 12/4/17)</w:t>
            </w:r>
          </w:p>
        </w:tc>
        <w:tc>
          <w:tcPr>
            <w:tcW w:w="2879"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pPr>
            <w:r>
              <w:rPr/>
              <w:t>PAYE liability to 31</w:t>
            </w:r>
            <w:r>
              <w:rPr>
                <w:vertAlign w:val="superscript"/>
              </w:rPr>
              <w:t>st</w:t>
            </w:r>
            <w:r>
              <w:rPr/>
              <w:t xml:space="preserve"> March 2017 </w:t>
            </w:r>
          </w:p>
        </w:tc>
        <w:tc>
          <w:tcPr>
            <w:tcW w:w="176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23" w:type="dxa"/>
            </w:tcMar>
          </w:tcPr>
          <w:p>
            <w:pPr>
              <w:pStyle w:val="Normal"/>
              <w:spacing w:lineRule="auto" w:line="240" w:before="0" w:after="0"/>
              <w:rPr/>
            </w:pPr>
            <w:r>
              <w:rPr/>
              <w:t>£28.60</w:t>
            </w:r>
          </w:p>
        </w:tc>
      </w:tr>
      <w:tr>
        <w:trPr>
          <w:trHeight w:val="283" w:hRule="atLeast"/>
          <w:cantSplit w:val="false"/>
        </w:trPr>
        <w:tc>
          <w:tcPr>
            <w:tcW w:w="1174"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000255</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pPr>
            <w:r>
              <w:rPr/>
              <w:t>Clerk S. Mansfield Salary (Cheque issued 12/4/17 )</w:t>
            </w:r>
          </w:p>
        </w:tc>
        <w:tc>
          <w:tcPr>
            <w:tcW w:w="2879"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pPr>
            <w:r>
              <w:rPr/>
              <w:t>Salary to 31</w:t>
            </w:r>
            <w:r>
              <w:rPr>
                <w:vertAlign w:val="superscript"/>
              </w:rPr>
              <w:t>st</w:t>
            </w:r>
            <w:r>
              <w:rPr/>
              <w:t xml:space="preserve"> March 2017</w:t>
            </w:r>
          </w:p>
        </w:tc>
        <w:tc>
          <w:tcPr>
            <w:tcW w:w="176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23" w:type="dxa"/>
            </w:tcMar>
          </w:tcPr>
          <w:p>
            <w:pPr>
              <w:pStyle w:val="Normal"/>
              <w:spacing w:lineRule="auto" w:line="240" w:before="0" w:after="0"/>
              <w:rPr/>
            </w:pPr>
            <w:r>
              <w:rPr/>
              <w:t>£114.95</w:t>
            </w:r>
          </w:p>
        </w:tc>
      </w:tr>
      <w:tr>
        <w:trPr>
          <w:trHeight w:val="283" w:hRule="atLeast"/>
          <w:cantSplit w:val="false"/>
        </w:trPr>
        <w:tc>
          <w:tcPr>
            <w:tcW w:w="1174"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000256</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pPr>
            <w:r>
              <w:rPr/>
              <w:t>Clerk S. Mansfield travel expenses</w:t>
            </w:r>
          </w:p>
        </w:tc>
        <w:tc>
          <w:tcPr>
            <w:tcW w:w="2879"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pPr>
            <w:r>
              <w:rPr/>
              <w:t>Four extra visits to Flagg at £0.45p per mile 11miles round trip from SK17 0RN</w:t>
            </w:r>
          </w:p>
        </w:tc>
        <w:tc>
          <w:tcPr>
            <w:tcW w:w="176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23" w:type="dxa"/>
            </w:tcMar>
          </w:tcPr>
          <w:p>
            <w:pPr>
              <w:pStyle w:val="Normal"/>
              <w:spacing w:lineRule="auto" w:line="240" w:before="0" w:after="0"/>
              <w:rPr/>
            </w:pPr>
            <w:r>
              <w:rPr/>
              <w:t>£19.80</w:t>
            </w:r>
          </w:p>
        </w:tc>
      </w:tr>
      <w:tr>
        <w:trPr>
          <w:trHeight w:val="283" w:hRule="atLeast"/>
          <w:cantSplit w:val="false"/>
        </w:trPr>
        <w:tc>
          <w:tcPr>
            <w:tcW w:w="1174"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000257</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Clerk S. Mansfield postage expenses</w:t>
            </w:r>
          </w:p>
        </w:tc>
        <w:tc>
          <w:tcPr>
            <w:tcW w:w="2879" w:type="dxa"/>
            <w:tcBorders>
              <w:top w:val="nil"/>
              <w:left w:val="single" w:sz="4" w:space="0" w:color="77216F"/>
              <w:bottom w:val="single" w:sz="4" w:space="0" w:color="77216F"/>
              <w:insideH w:val="single" w:sz="4" w:space="0" w:color="77216F"/>
              <w:right w:val="nil"/>
              <w:insideV w:val="nil"/>
            </w:tcBorders>
            <w:shd w:fill="FFFFFF" w:val="clear"/>
            <w:tcMar>
              <w:left w:w="2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Special Delivery to DDDC Environmental Officer</w:t>
            </w:r>
          </w:p>
        </w:tc>
        <w:tc>
          <w:tcPr>
            <w:tcW w:w="1769"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2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£6.45</w:t>
            </w:r>
          </w:p>
        </w:tc>
      </w:tr>
    </w:tbl>
    <w:p>
      <w:pPr>
        <w:pStyle w:val="Normal"/>
        <w:suppressAutoHyphens w:val="false"/>
        <w:spacing w:lineRule="auto" w:line="240" w:before="0" w:after="0"/>
        <w:ind w:left="0" w:right="0" w:hanging="0"/>
        <w:jc w:val="both"/>
        <w:rPr>
          <w:rFonts w:ascii="Century Schoolbook L" w:hAnsi="Century Schoolbook L"/>
          <w:sz w:val="28"/>
          <w:szCs w:val="28"/>
        </w:rPr>
      </w:pPr>
      <w:r>
        <w:rPr>
          <w:rFonts w:ascii="Century Schoolbook L" w:hAnsi="Century Schoolbook L"/>
          <w:sz w:val="24"/>
          <w:szCs w:val="24"/>
        </w:rPr>
        <w:t xml:space="preserve">                                                                                                                  </w:t>
      </w:r>
      <w:r>
        <w:rPr>
          <w:rFonts w:ascii="Century Schoolbook L" w:hAnsi="Century Schoolbook L"/>
          <w:sz w:val="28"/>
          <w:szCs w:val="28"/>
        </w:rPr>
        <w:t>(total £)</w:t>
      </w:r>
    </w:p>
    <w:p>
      <w:pPr>
        <w:pStyle w:val="Normal"/>
        <w:suppressAutoHyphens w:val="false"/>
        <w:spacing w:lineRule="auto" w:line="240" w:before="0" w:after="0"/>
        <w:ind w:left="0" w:right="0" w:firstLine="720"/>
        <w:jc w:val="both"/>
        <w:rPr/>
      </w:pPr>
      <w:r>
        <w:rPr/>
      </w:r>
    </w:p>
    <w:tbl>
      <w:tblPr>
        <w:jc w:val="left"/>
        <w:tblInd w:w="2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15" w:type="dxa"/>
          <w:bottom w:w="55" w:type="dxa"/>
          <w:right w:w="55" w:type="dxa"/>
        </w:tblCellMar>
      </w:tblPr>
      <w:tblGrid>
        <w:gridCol w:w="789"/>
        <w:gridCol w:w="8151"/>
        <w:gridCol w:w="694"/>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15</w:t>
            </w:r>
          </w:p>
        </w:tc>
        <w:tc>
          <w:tcPr>
            <w:tcW w:w="815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jc w:val="both"/>
              <w:rPr>
                <w:sz w:val="28"/>
                <w:szCs w:val="28"/>
              </w:rPr>
            </w:pPr>
            <w:r>
              <w:rPr>
                <w:sz w:val="28"/>
                <w:szCs w:val="28"/>
              </w:rPr>
              <w:t>To agree the date of the next meeting – suggested as Tuesday 11</w:t>
            </w:r>
            <w:r>
              <w:rPr>
                <w:sz w:val="28"/>
                <w:szCs w:val="28"/>
                <w:vertAlign w:val="superscript"/>
              </w:rPr>
              <w:t>th</w:t>
            </w:r>
            <w:r>
              <w:rPr>
                <w:sz w:val="28"/>
                <w:szCs w:val="28"/>
              </w:rPr>
              <w:t xml:space="preserve"> July 2017 and to request that the Clerk add items to the agenda of that next meeting.</w:t>
            </w:r>
          </w:p>
        </w:tc>
        <w:tc>
          <w:tcPr>
            <w:tcW w:w="69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TableContents"/>
              <w:rPr>
                <w:sz w:val="28"/>
                <w:szCs w:val="28"/>
              </w:rPr>
            </w:pPr>
            <w:r>
              <w:rPr>
                <w:sz w:val="28"/>
                <w:szCs w:val="28"/>
              </w:rPr>
              <w:t>16</w:t>
            </w:r>
          </w:p>
        </w:tc>
        <w:tc>
          <w:tcPr>
            <w:tcW w:w="8151" w:type="dxa"/>
            <w:tcBorders>
              <w:top w:val="nil"/>
              <w:left w:val="single" w:sz="2" w:space="0" w:color="000001"/>
              <w:bottom w:val="single" w:sz="2" w:space="0" w:color="000001"/>
              <w:insideH w:val="single" w:sz="2" w:space="0" w:color="000001"/>
              <w:right w:val="nil"/>
              <w:insideV w:val="nil"/>
            </w:tcBorders>
            <w:shd w:fill="FFFFFF" w:val="clear"/>
            <w:tcMar>
              <w:left w:w="15" w:type="dxa"/>
            </w:tcMar>
          </w:tcPr>
          <w:p>
            <w:pPr>
              <w:pStyle w:val="Normal"/>
              <w:spacing w:lineRule="auto" w:line="240" w:before="0" w:after="79"/>
              <w:jc w:val="both"/>
              <w:rPr>
                <w:i/>
                <w:iCs/>
                <w:sz w:val="28"/>
                <w:szCs w:val="28"/>
              </w:rPr>
            </w:pPr>
            <w:bookmarkStart w:id="0" w:name="__DdeLink__191_598668397"/>
            <w:r>
              <w:rPr>
                <w:sz w:val="28"/>
                <w:szCs w:val="28"/>
              </w:rPr>
              <w:t>In the case that the Chair co</w:t>
            </w:r>
            <w:bookmarkEnd w:id="0"/>
            <w:r>
              <w:rPr>
                <w:sz w:val="28"/>
                <w:szCs w:val="28"/>
              </w:rPr>
              <w:t xml:space="preserve">nsiders it necessary for one or more items on this agenda to be discussed in confidence (in respect of item 5 of this agenda), to move the following resolution which is </w:t>
            </w:r>
            <w:r>
              <w:rPr>
                <w:i/>
                <w:iCs/>
                <w:sz w:val="28"/>
                <w:szCs w:val="28"/>
              </w:rPr>
              <w:t>“In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8"/>
                <w:szCs w:val="28"/>
              </w:rPr>
            </w:pPr>
            <w:r>
              <w:rPr>
                <w:i w:val="false"/>
                <w:iCs w:val="false"/>
                <w:sz w:val="28"/>
                <w:szCs w:val="28"/>
              </w:rPr>
              <w:t>To proceed and consider the confidential items.</w:t>
            </w:r>
          </w:p>
          <w:p>
            <w:pPr>
              <w:pStyle w:val="Normal"/>
              <w:spacing w:lineRule="auto" w:line="240" w:before="0" w:after="79"/>
              <w:jc w:val="both"/>
              <w:rPr>
                <w:i w:val="false"/>
                <w:iCs w:val="false"/>
                <w:sz w:val="28"/>
                <w:szCs w:val="28"/>
              </w:rPr>
            </w:pPr>
            <w:r>
              <w:rPr>
                <w:i w:val="false"/>
                <w:iCs w:val="false"/>
                <w:sz w:val="28"/>
                <w:szCs w:val="28"/>
              </w:rPr>
              <w:t>To hear the Chair declare the meeting closed.</w:t>
            </w:r>
          </w:p>
        </w:tc>
        <w:tc>
          <w:tcPr>
            <w:tcW w:w="69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15" w:type="dxa"/>
            </w:tcMar>
          </w:tcPr>
          <w:p>
            <w:pPr>
              <w:pStyle w:val="TableContents"/>
              <w:rPr>
                <w:sz w:val="28"/>
                <w:szCs w:val="28"/>
              </w:rPr>
            </w:pPr>
            <w:r>
              <w:rPr>
                <w:sz w:val="28"/>
                <w:szCs w:val="28"/>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t>(END)</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jc w:val="both"/>
        <w:rPr/>
      </w:pPr>
      <w:r>
        <w:rPr/>
      </w:r>
    </w:p>
    <w:sectPr>
      <w:headerReference w:type="default" r:id="rId6"/>
      <w:footerReference w:type="default" r:id="rId7"/>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b/>
        <w:bCs/>
        <w:sz w:val="28"/>
        <w:szCs w:val="28"/>
      </w:rPr>
    </w:pPr>
    <w:r>
      <w:rPr>
        <w:b/>
        <w:bCs/>
        <w:sz w:val="28"/>
        <w:szCs w:val="28"/>
      </w:rPr>
      <w:t xml:space="preserve">Flagg Parish Council serving The Residents of Flagg </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FreeSan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m.peakdistrict.gov.uk/?r=NP%2FDDD%2F0317%2F0282&amp;q=flagg&amp;s=0" TargetMode="External"/><Relationship Id="rId3" Type="http://schemas.openxmlformats.org/officeDocument/2006/relationships/hyperlink" Target="https://pam.peakdistrict.gov.uk/?r=NP%2FDDD%2F0317%2F0282&amp;q=flagg&amp;s=0" TargetMode="External"/><Relationship Id="rId4" Type="http://schemas.openxmlformats.org/officeDocument/2006/relationships/hyperlink" Target="https://pam.peakdistrict.gov.uk/?a=3171890&amp;q=flagg&amp;s=0" TargetMode="External"/><Relationship Id="rId5" Type="http://schemas.openxmlformats.org/officeDocument/2006/relationships/hyperlink" Target="https://pam.peakdistrict.gov.uk/?a=3171890&amp;q=flagg&amp;s=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lastModifiedBy>Stephen Mansfield</cp:lastModifiedBy>
  <cp:lastPrinted>2016-11-04T10:01:26Z</cp:lastPrinted>
  <dcterms:modified xsi:type="dcterms:W3CDTF">2017-03-05T19:43:24Z</dcterms:modified>
  <cp:revision>0</cp:revision>
</cp:coreProperties>
</file>